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D99CA4" w14:textId="77777777" w:rsidR="00296B28" w:rsidRPr="00296B28" w:rsidRDefault="00296B28" w:rsidP="00296B28">
      <w:pPr>
        <w:rPr>
          <w:rFonts w:ascii="Times New Roman" w:hAnsi="Times New Roman" w:cs="Times New Roman"/>
        </w:rPr>
      </w:pPr>
    </w:p>
    <w:p w14:paraId="6D5B0AF4" w14:textId="00835FFD" w:rsidR="00296B28" w:rsidRPr="00296B28" w:rsidRDefault="00296B28" w:rsidP="00296B28">
      <w:pPr>
        <w:rPr>
          <w:rFonts w:ascii="Times New Roman" w:hAnsi="Times New Roman" w:cs="Times New Roman"/>
        </w:rPr>
      </w:pPr>
      <w:r w:rsidRPr="00296B28">
        <w:rPr>
          <w:rFonts w:ascii="Times New Roman" w:hAnsi="Times New Roman" w:cs="Times New Roman"/>
        </w:rPr>
        <w:t xml:space="preserve">JULIA LOGAN: Welcome back to </w:t>
      </w:r>
      <w:r w:rsidRPr="00296B28">
        <w:rPr>
          <w:rFonts w:ascii="Times New Roman" w:hAnsi="Times New Roman" w:cs="Times New Roman"/>
          <w:i/>
        </w:rPr>
        <w:t>Hindsight is 20/19</w:t>
      </w:r>
      <w:r w:rsidRPr="00296B28">
        <w:rPr>
          <w:rFonts w:ascii="Times New Roman" w:hAnsi="Times New Roman" w:cs="Times New Roman"/>
        </w:rPr>
        <w:t xml:space="preserve">, the podcast where we look at 250 years of Dartmouth’s history through 25 objects from the Library’s archival collections, one per decade. </w:t>
      </w:r>
      <w:proofErr w:type="gramStart"/>
      <w:r w:rsidRPr="00296B28">
        <w:rPr>
          <w:rFonts w:ascii="Times New Roman" w:hAnsi="Times New Roman" w:cs="Times New Roman"/>
        </w:rPr>
        <w:t>I’m</w:t>
      </w:r>
      <w:proofErr w:type="gramEnd"/>
      <w:r w:rsidRPr="00296B28">
        <w:rPr>
          <w:rFonts w:ascii="Times New Roman" w:hAnsi="Times New Roman" w:cs="Times New Roman"/>
        </w:rPr>
        <w:t xml:space="preserve"> Julia Logan. </w:t>
      </w:r>
      <w:proofErr w:type="gramStart"/>
      <w:r w:rsidRPr="00296B28">
        <w:rPr>
          <w:rFonts w:ascii="Times New Roman" w:hAnsi="Times New Roman" w:cs="Times New Roman"/>
        </w:rPr>
        <w:t>I’ll</w:t>
      </w:r>
      <w:proofErr w:type="gramEnd"/>
      <w:r w:rsidRPr="00296B28">
        <w:rPr>
          <w:rFonts w:ascii="Times New Roman" w:hAnsi="Times New Roman" w:cs="Times New Roman"/>
        </w:rPr>
        <w:t xml:space="preserve"> be your host for this episode. </w:t>
      </w:r>
    </w:p>
    <w:p w14:paraId="58C02880" w14:textId="77777777" w:rsidR="00296B28" w:rsidRPr="00296B28" w:rsidRDefault="00296B28" w:rsidP="00296B28">
      <w:pPr>
        <w:rPr>
          <w:rFonts w:ascii="Times New Roman" w:hAnsi="Times New Roman" w:cs="Times New Roman"/>
        </w:rPr>
      </w:pPr>
    </w:p>
    <w:p w14:paraId="5EDEAC10" w14:textId="77777777" w:rsidR="00296B28" w:rsidRPr="00296B28" w:rsidRDefault="00296B28" w:rsidP="00296B28">
      <w:pPr>
        <w:rPr>
          <w:rFonts w:ascii="Times New Roman" w:hAnsi="Times New Roman" w:cs="Times New Roman"/>
        </w:rPr>
      </w:pPr>
      <w:r w:rsidRPr="00296B28">
        <w:rPr>
          <w:rFonts w:ascii="Times New Roman" w:hAnsi="Times New Roman" w:cs="Times New Roman"/>
        </w:rPr>
        <w:t>In September of 1824, a student committee made up of representatives from the freshman through senior classes, submitted a letter to the “Immediate government of Dartmouth College”, addressed to the “</w:t>
      </w:r>
      <w:proofErr w:type="spellStart"/>
      <w:r w:rsidRPr="00296B28">
        <w:rPr>
          <w:rFonts w:ascii="Times New Roman" w:hAnsi="Times New Roman" w:cs="Times New Roman"/>
        </w:rPr>
        <w:t>Honourable</w:t>
      </w:r>
      <w:proofErr w:type="spellEnd"/>
      <w:r w:rsidRPr="00296B28">
        <w:rPr>
          <w:rFonts w:ascii="Times New Roman" w:hAnsi="Times New Roman" w:cs="Times New Roman"/>
        </w:rPr>
        <w:t xml:space="preserve"> Instructors.” The letter came as a direct reaction to the board of Trustees false claims and actions taken upon Edward Mitchell, a candidate for admission to the class of 1828 whose acceptance </w:t>
      </w:r>
      <w:proofErr w:type="gramStart"/>
      <w:r w:rsidRPr="00296B28">
        <w:rPr>
          <w:rFonts w:ascii="Times New Roman" w:hAnsi="Times New Roman" w:cs="Times New Roman"/>
        </w:rPr>
        <w:t>was revoked</w:t>
      </w:r>
      <w:proofErr w:type="gramEnd"/>
      <w:r w:rsidRPr="00296B28">
        <w:rPr>
          <w:rFonts w:ascii="Times New Roman" w:hAnsi="Times New Roman" w:cs="Times New Roman"/>
        </w:rPr>
        <w:t xml:space="preserve"> by the board. </w:t>
      </w:r>
    </w:p>
    <w:p w14:paraId="1F7BBB6E" w14:textId="77777777" w:rsidR="00296B28" w:rsidRPr="00296B28" w:rsidRDefault="00296B28" w:rsidP="00296B28">
      <w:pPr>
        <w:rPr>
          <w:rFonts w:ascii="Times New Roman" w:hAnsi="Times New Roman" w:cs="Times New Roman"/>
        </w:rPr>
      </w:pPr>
    </w:p>
    <w:p w14:paraId="68D227BA" w14:textId="63DB999C" w:rsidR="00296B28" w:rsidRPr="00296B28" w:rsidRDefault="00296B28" w:rsidP="00296B28">
      <w:pPr>
        <w:rPr>
          <w:rFonts w:ascii="Times New Roman" w:hAnsi="Times New Roman" w:cs="Times New Roman"/>
        </w:rPr>
      </w:pPr>
      <w:r w:rsidRPr="00296B28">
        <w:rPr>
          <w:rFonts w:ascii="Times New Roman" w:hAnsi="Times New Roman" w:cs="Times New Roman"/>
        </w:rPr>
        <w:t xml:space="preserve">By the beginning of the 1824 academic year, Mitchell </w:t>
      </w:r>
      <w:proofErr w:type="gramStart"/>
      <w:r w:rsidRPr="00296B28">
        <w:rPr>
          <w:rFonts w:ascii="Times New Roman" w:hAnsi="Times New Roman" w:cs="Times New Roman"/>
        </w:rPr>
        <w:t>had been examined and approved by the Dartmouth College faculty</w:t>
      </w:r>
      <w:proofErr w:type="gramEnd"/>
      <w:r w:rsidRPr="00296B28">
        <w:rPr>
          <w:rFonts w:ascii="Times New Roman" w:hAnsi="Times New Roman" w:cs="Times New Roman"/>
        </w:rPr>
        <w:t>. In the 1820’s Dartmouth</w:t>
      </w:r>
      <w:r w:rsidR="00B732E9">
        <w:rPr>
          <w:rFonts w:ascii="Times New Roman" w:hAnsi="Times New Roman" w:cs="Times New Roman"/>
        </w:rPr>
        <w:t>:</w:t>
      </w:r>
    </w:p>
    <w:p w14:paraId="614AF052" w14:textId="77777777" w:rsidR="00296B28" w:rsidRPr="00296B28" w:rsidRDefault="00296B28" w:rsidP="00296B28">
      <w:pPr>
        <w:rPr>
          <w:rFonts w:ascii="Times New Roman" w:hAnsi="Times New Roman" w:cs="Times New Roman"/>
        </w:rPr>
      </w:pPr>
    </w:p>
    <w:p w14:paraId="12F26D42" w14:textId="77777777" w:rsidR="00296B28" w:rsidRPr="00296B28" w:rsidRDefault="00296B28" w:rsidP="00296B28">
      <w:pPr>
        <w:rPr>
          <w:rFonts w:ascii="Times New Roman" w:hAnsi="Times New Roman" w:cs="Times New Roman"/>
        </w:rPr>
      </w:pPr>
      <w:r w:rsidRPr="00296B28">
        <w:rPr>
          <w:rFonts w:ascii="Times New Roman" w:hAnsi="Times New Roman" w:cs="Times New Roman"/>
          <w:i/>
        </w:rPr>
        <w:t>Required of all candidates that they bring satisfactory testimonials of good moral character; be well versed in the Grammar of the English, Latin, and Greek Languages, including Prosody; and be able to construe and parse Virgil, Cicero’s Select Orations, Sallust, Jacob’s Greek Reader, or an equivalent, and the Four Gospels, and to translate English into Latin correctly.</w:t>
      </w:r>
      <w:r w:rsidRPr="00296B28">
        <w:rPr>
          <w:rFonts w:ascii="Times New Roman" w:hAnsi="Times New Roman" w:cs="Times New Roman"/>
        </w:rPr>
        <w:t xml:space="preserve"> </w:t>
      </w:r>
    </w:p>
    <w:p w14:paraId="79562CED" w14:textId="77777777" w:rsidR="00296B28" w:rsidRPr="00296B28" w:rsidRDefault="00296B28" w:rsidP="00296B28">
      <w:pPr>
        <w:rPr>
          <w:rFonts w:ascii="Times New Roman" w:hAnsi="Times New Roman" w:cs="Times New Roman"/>
          <w:i/>
        </w:rPr>
      </w:pPr>
    </w:p>
    <w:p w14:paraId="7A0689E3" w14:textId="77777777" w:rsidR="00296B28" w:rsidRPr="00296B28" w:rsidRDefault="00296B28" w:rsidP="00296B28">
      <w:pPr>
        <w:rPr>
          <w:rFonts w:ascii="Times New Roman" w:hAnsi="Times New Roman" w:cs="Times New Roman"/>
        </w:rPr>
      </w:pPr>
      <w:r w:rsidRPr="00296B28">
        <w:rPr>
          <w:rFonts w:ascii="Times New Roman" w:hAnsi="Times New Roman" w:cs="Times New Roman"/>
        </w:rPr>
        <w:t>In a letter dated August 12, 1824, Newport Academy principle, William Clark attested to Mitchell’s “good moral character” and having passed the classics required for admission into the N. [New] England collages.”</w:t>
      </w:r>
    </w:p>
    <w:p w14:paraId="67E4CB2A" w14:textId="77777777" w:rsidR="00296B28" w:rsidRPr="00296B28" w:rsidRDefault="00296B28" w:rsidP="00296B28">
      <w:pPr>
        <w:rPr>
          <w:rFonts w:ascii="Times New Roman" w:hAnsi="Times New Roman" w:cs="Times New Roman"/>
        </w:rPr>
      </w:pPr>
    </w:p>
    <w:p w14:paraId="4F52F448" w14:textId="77777777" w:rsidR="00296B28" w:rsidRPr="00296B28" w:rsidRDefault="00296B28" w:rsidP="00296B28">
      <w:pPr>
        <w:rPr>
          <w:rFonts w:ascii="Times New Roman" w:hAnsi="Times New Roman" w:cs="Times New Roman"/>
        </w:rPr>
      </w:pPr>
      <w:r w:rsidRPr="00296B28">
        <w:rPr>
          <w:rFonts w:ascii="Times New Roman" w:hAnsi="Times New Roman" w:cs="Times New Roman"/>
        </w:rPr>
        <w:t xml:space="preserve">By all </w:t>
      </w:r>
      <w:proofErr w:type="gramStart"/>
      <w:r w:rsidRPr="00296B28">
        <w:rPr>
          <w:rFonts w:ascii="Times New Roman" w:hAnsi="Times New Roman" w:cs="Times New Roman"/>
        </w:rPr>
        <w:t>accounts</w:t>
      </w:r>
      <w:proofErr w:type="gramEnd"/>
      <w:r w:rsidRPr="00296B28">
        <w:rPr>
          <w:rFonts w:ascii="Times New Roman" w:hAnsi="Times New Roman" w:cs="Times New Roman"/>
        </w:rPr>
        <w:t xml:space="preserve"> Mitchell was a strong candidate. After </w:t>
      </w:r>
      <w:proofErr w:type="gramStart"/>
      <w:r w:rsidRPr="00296B28">
        <w:rPr>
          <w:rFonts w:ascii="Times New Roman" w:hAnsi="Times New Roman" w:cs="Times New Roman"/>
        </w:rPr>
        <w:t>all</w:t>
      </w:r>
      <w:proofErr w:type="gramEnd"/>
      <w:r w:rsidRPr="00296B28">
        <w:rPr>
          <w:rFonts w:ascii="Times New Roman" w:hAnsi="Times New Roman" w:cs="Times New Roman"/>
        </w:rPr>
        <w:t xml:space="preserve"> he had met the requirements of admission and was already approved by the faculty. So, why then had the board of Trustees denied Mitchell’s acceptance? Well, Mitchell was African American and the Board believed that his presence “might prove detrimental to the interest of the institution, from the fear that his entrance into it would not meet with cordial reception on the part of the students.”  </w:t>
      </w:r>
    </w:p>
    <w:p w14:paraId="3C7248D2" w14:textId="77777777" w:rsidR="00296B28" w:rsidRPr="00296B28" w:rsidRDefault="00296B28" w:rsidP="00296B28">
      <w:pPr>
        <w:rPr>
          <w:rFonts w:ascii="Times New Roman" w:hAnsi="Times New Roman" w:cs="Times New Roman"/>
        </w:rPr>
      </w:pPr>
    </w:p>
    <w:p w14:paraId="076071E4" w14:textId="77777777" w:rsidR="00296B28" w:rsidRPr="00296B28" w:rsidRDefault="00296B28" w:rsidP="00296B28">
      <w:pPr>
        <w:rPr>
          <w:rFonts w:ascii="Times New Roman" w:hAnsi="Times New Roman" w:cs="Times New Roman"/>
        </w:rPr>
      </w:pPr>
      <w:r w:rsidRPr="00296B28">
        <w:rPr>
          <w:rFonts w:ascii="Times New Roman" w:hAnsi="Times New Roman" w:cs="Times New Roman"/>
        </w:rPr>
        <w:t xml:space="preserve">When the students caught wind of the situation and the trustees’ claims that they rejected Mitchell based upon student popular opinion, they felt compelled to respond and have their true opinions heard. Their response, in form of a 1-page written petition is the object we are focusing on in today’s episode. </w:t>
      </w:r>
    </w:p>
    <w:p w14:paraId="19FDE3E3" w14:textId="77777777" w:rsidR="00296B28" w:rsidRPr="00296B28" w:rsidRDefault="00296B28" w:rsidP="00296B28">
      <w:pPr>
        <w:rPr>
          <w:rFonts w:ascii="Times New Roman" w:hAnsi="Times New Roman" w:cs="Times New Roman"/>
        </w:rPr>
      </w:pPr>
    </w:p>
    <w:p w14:paraId="3C1C4DD0" w14:textId="77777777" w:rsidR="00296B28" w:rsidRPr="00296B28" w:rsidRDefault="00296B28" w:rsidP="00296B28">
      <w:pPr>
        <w:rPr>
          <w:rFonts w:ascii="Times New Roman" w:hAnsi="Times New Roman" w:cs="Times New Roman"/>
        </w:rPr>
      </w:pPr>
      <w:r w:rsidRPr="00296B28">
        <w:rPr>
          <w:rFonts w:ascii="Times New Roman" w:hAnsi="Times New Roman" w:cs="Times New Roman"/>
        </w:rPr>
        <w:t xml:space="preserve">Dated September 24, 1824 the petition holds the signatures of Leonard Worcester class of 1825, Henry </w:t>
      </w:r>
      <w:proofErr w:type="spellStart"/>
      <w:r w:rsidRPr="00296B28">
        <w:rPr>
          <w:rFonts w:ascii="Times New Roman" w:hAnsi="Times New Roman" w:cs="Times New Roman"/>
        </w:rPr>
        <w:t>Shedd</w:t>
      </w:r>
      <w:proofErr w:type="spellEnd"/>
      <w:r w:rsidRPr="00296B28">
        <w:rPr>
          <w:rFonts w:ascii="Times New Roman" w:hAnsi="Times New Roman" w:cs="Times New Roman"/>
        </w:rPr>
        <w:t xml:space="preserve"> class of 1826, Charles D. Cleveland class of 1827, and Nathaniel S. Folsom class of 1828. These four young men responded on behalf of their respective classes in a written request. United in their opinions, they stated: “[W]e are happy in being able to say that there is but one feeling throughout the college; and that that feeling is a desire for his return.” </w:t>
      </w:r>
    </w:p>
    <w:p w14:paraId="24E1EFF1" w14:textId="77777777" w:rsidR="00296B28" w:rsidRPr="00296B28" w:rsidRDefault="00296B28" w:rsidP="00296B28">
      <w:pPr>
        <w:rPr>
          <w:rFonts w:ascii="Times New Roman" w:hAnsi="Times New Roman" w:cs="Times New Roman"/>
        </w:rPr>
      </w:pPr>
    </w:p>
    <w:p w14:paraId="0ABEC00E" w14:textId="77777777" w:rsidR="00296B28" w:rsidRPr="00296B28" w:rsidRDefault="00296B28" w:rsidP="00296B28">
      <w:pPr>
        <w:rPr>
          <w:rFonts w:ascii="Times New Roman" w:hAnsi="Times New Roman" w:cs="Times New Roman"/>
        </w:rPr>
      </w:pPr>
      <w:r w:rsidRPr="00296B28">
        <w:rPr>
          <w:rFonts w:ascii="Times New Roman" w:hAnsi="Times New Roman" w:cs="Times New Roman"/>
        </w:rPr>
        <w:t>We do know that at the time of the event and even 50 years later Mitchell’s contemporaries remember this as a defining moment both in their lives and in the history of the college. The class of 1827, who would have been sophomores at the time proudly recount this moment of activism in their 1869 memorial book. “One of the brightest honors of the College, its freedom from distinctions on account of color, was won for it during our course, and with no unimportant aid from our own class.”</w:t>
      </w:r>
    </w:p>
    <w:p w14:paraId="52DA81D9" w14:textId="77777777" w:rsidR="00296B28" w:rsidRPr="00296B28" w:rsidRDefault="00296B28" w:rsidP="00296B28">
      <w:pPr>
        <w:rPr>
          <w:rFonts w:ascii="Times New Roman" w:hAnsi="Times New Roman" w:cs="Times New Roman"/>
        </w:rPr>
      </w:pPr>
    </w:p>
    <w:p w14:paraId="23B4347B" w14:textId="77777777" w:rsidR="00296B28" w:rsidRPr="00296B28" w:rsidRDefault="00296B28" w:rsidP="00296B28">
      <w:pPr>
        <w:rPr>
          <w:rFonts w:ascii="Times New Roman" w:hAnsi="Times New Roman" w:cs="Times New Roman"/>
        </w:rPr>
      </w:pPr>
      <w:r w:rsidRPr="00296B28">
        <w:rPr>
          <w:rFonts w:ascii="Times New Roman" w:hAnsi="Times New Roman" w:cs="Times New Roman"/>
        </w:rPr>
        <w:t xml:space="preserve">Charles Cleveland, who represented the sophomore class on the student committee considered himself to have a “dark complexion.” It is stated that in pleading for Mitchell he urged the argument, that, if color excluded from the college, he himself could not be a member.” </w:t>
      </w:r>
    </w:p>
    <w:p w14:paraId="534E1392" w14:textId="77777777" w:rsidR="00296B28" w:rsidRPr="00296B28" w:rsidRDefault="00296B28" w:rsidP="00296B28">
      <w:pPr>
        <w:rPr>
          <w:rFonts w:ascii="Times New Roman" w:hAnsi="Times New Roman" w:cs="Times New Roman"/>
        </w:rPr>
      </w:pPr>
    </w:p>
    <w:p w14:paraId="7551AD6A" w14:textId="77777777" w:rsidR="00296B28" w:rsidRPr="00296B28" w:rsidRDefault="00296B28" w:rsidP="00296B28">
      <w:pPr>
        <w:rPr>
          <w:rFonts w:ascii="Times New Roman" w:hAnsi="Times New Roman" w:cs="Times New Roman"/>
        </w:rPr>
      </w:pPr>
      <w:proofErr w:type="gramStart"/>
      <w:r w:rsidRPr="00296B28">
        <w:rPr>
          <w:rFonts w:ascii="Times New Roman" w:hAnsi="Times New Roman" w:cs="Times New Roman"/>
        </w:rPr>
        <w:t>Much of Mitchell’s life is fascinating yet unknown and has left researchers, including myself frustrated by the lack of documentation found within Dartmouth’s archival holdings.</w:t>
      </w:r>
      <w:proofErr w:type="gramEnd"/>
      <w:r w:rsidRPr="00296B28">
        <w:rPr>
          <w:rFonts w:ascii="Times New Roman" w:hAnsi="Times New Roman" w:cs="Times New Roman"/>
        </w:rPr>
        <w:t xml:space="preserve"> </w:t>
      </w:r>
      <w:proofErr w:type="gramStart"/>
      <w:r w:rsidRPr="00296B28">
        <w:rPr>
          <w:rFonts w:ascii="Times New Roman" w:hAnsi="Times New Roman" w:cs="Times New Roman"/>
        </w:rPr>
        <w:t>But</w:t>
      </w:r>
      <w:proofErr w:type="gramEnd"/>
      <w:r w:rsidRPr="00296B28">
        <w:rPr>
          <w:rFonts w:ascii="Times New Roman" w:hAnsi="Times New Roman" w:cs="Times New Roman"/>
        </w:rPr>
        <w:t xml:space="preserve">, here is what we do know. Mitchell was born in 1792 on the French island of Martinique. A mariner during his youth, he first experienced America when a voyage took him to Portland, Maine. He later immigrated to the United States, settling in Philadelphia around 1810. </w:t>
      </w:r>
    </w:p>
    <w:p w14:paraId="5976B27E" w14:textId="77777777" w:rsidR="00296B28" w:rsidRPr="00296B28" w:rsidRDefault="00296B28" w:rsidP="00296B28">
      <w:pPr>
        <w:rPr>
          <w:rFonts w:ascii="Times New Roman" w:hAnsi="Times New Roman" w:cs="Times New Roman"/>
        </w:rPr>
      </w:pPr>
    </w:p>
    <w:p w14:paraId="39AA76B2" w14:textId="77777777" w:rsidR="00296B28" w:rsidRPr="00296B28" w:rsidRDefault="00296B28" w:rsidP="00296B28">
      <w:pPr>
        <w:rPr>
          <w:rFonts w:ascii="Times New Roman" w:hAnsi="Times New Roman" w:cs="Times New Roman"/>
        </w:rPr>
      </w:pPr>
      <w:r w:rsidRPr="00296B28">
        <w:rPr>
          <w:rFonts w:ascii="Times New Roman" w:hAnsi="Times New Roman" w:cs="Times New Roman"/>
        </w:rPr>
        <w:t xml:space="preserve">Mitchell was the first student of African descent to graduate from Dartmouth College at a time when other American institutions were denying black students admission. It </w:t>
      </w:r>
      <w:proofErr w:type="gramStart"/>
      <w:r w:rsidRPr="00296B28">
        <w:rPr>
          <w:rFonts w:ascii="Times New Roman" w:hAnsi="Times New Roman" w:cs="Times New Roman"/>
        </w:rPr>
        <w:t>wasn’t</w:t>
      </w:r>
      <w:proofErr w:type="gramEnd"/>
      <w:r w:rsidRPr="00296B28">
        <w:rPr>
          <w:rFonts w:ascii="Times New Roman" w:hAnsi="Times New Roman" w:cs="Times New Roman"/>
        </w:rPr>
        <w:t xml:space="preserve"> until 40 years after Mitchell that any other Ivy league school admitted another African American student. Former College President, Jim Wright credits the story of Edward Mitchell as the beginning of Dartmouth’s commitment to diversity. In the 70 years following Mitchell, 33 African American students were admitted to Dartmouth and its associated schools and between 1900 and </w:t>
      </w:r>
      <w:proofErr w:type="gramStart"/>
      <w:r w:rsidRPr="00296B28">
        <w:rPr>
          <w:rFonts w:ascii="Times New Roman" w:hAnsi="Times New Roman" w:cs="Times New Roman"/>
        </w:rPr>
        <w:t>1928</w:t>
      </w:r>
      <w:proofErr w:type="gramEnd"/>
      <w:r w:rsidRPr="00296B28">
        <w:rPr>
          <w:rFonts w:ascii="Times New Roman" w:hAnsi="Times New Roman" w:cs="Times New Roman"/>
        </w:rPr>
        <w:t xml:space="preserve"> that same number is duplicated under President Tucker’s and Nichols’ administrations.  </w:t>
      </w:r>
    </w:p>
    <w:p w14:paraId="5B986C38" w14:textId="77777777" w:rsidR="00296B28" w:rsidRPr="00296B28" w:rsidRDefault="00296B28" w:rsidP="00296B28">
      <w:pPr>
        <w:rPr>
          <w:rFonts w:ascii="Times New Roman" w:hAnsi="Times New Roman" w:cs="Times New Roman"/>
        </w:rPr>
      </w:pPr>
    </w:p>
    <w:p w14:paraId="017C8D38" w14:textId="77777777" w:rsidR="00296B28" w:rsidRPr="00296B28" w:rsidRDefault="00296B28" w:rsidP="00296B28">
      <w:pPr>
        <w:rPr>
          <w:rFonts w:ascii="Times New Roman" w:hAnsi="Times New Roman" w:cs="Times New Roman"/>
        </w:rPr>
      </w:pPr>
      <w:r w:rsidRPr="00296B28">
        <w:rPr>
          <w:rFonts w:ascii="Times New Roman" w:hAnsi="Times New Roman" w:cs="Times New Roman"/>
        </w:rPr>
        <w:t xml:space="preserve">However, it </w:t>
      </w:r>
      <w:proofErr w:type="gramStart"/>
      <w:r w:rsidRPr="00296B28">
        <w:rPr>
          <w:rFonts w:ascii="Times New Roman" w:hAnsi="Times New Roman" w:cs="Times New Roman"/>
        </w:rPr>
        <w:t>wasn’t</w:t>
      </w:r>
      <w:proofErr w:type="gramEnd"/>
      <w:r w:rsidRPr="00296B28">
        <w:rPr>
          <w:rFonts w:ascii="Times New Roman" w:hAnsi="Times New Roman" w:cs="Times New Roman"/>
        </w:rPr>
        <w:t xml:space="preserve"> until the 1970’s under the leadership of President </w:t>
      </w:r>
      <w:proofErr w:type="spellStart"/>
      <w:r w:rsidRPr="00296B28">
        <w:rPr>
          <w:rFonts w:ascii="Times New Roman" w:hAnsi="Times New Roman" w:cs="Times New Roman"/>
        </w:rPr>
        <w:t>Kemeny</w:t>
      </w:r>
      <w:proofErr w:type="spellEnd"/>
      <w:r w:rsidRPr="00296B28">
        <w:rPr>
          <w:rFonts w:ascii="Times New Roman" w:hAnsi="Times New Roman" w:cs="Times New Roman"/>
        </w:rPr>
        <w:t xml:space="preserve"> that Dartmouth made a recommitment to diversity. If you come into </w:t>
      </w:r>
      <w:proofErr w:type="spellStart"/>
      <w:r w:rsidRPr="00296B28">
        <w:rPr>
          <w:rFonts w:ascii="Times New Roman" w:hAnsi="Times New Roman" w:cs="Times New Roman"/>
        </w:rPr>
        <w:t>Rauner</w:t>
      </w:r>
      <w:proofErr w:type="spellEnd"/>
      <w:r w:rsidRPr="00296B28">
        <w:rPr>
          <w:rFonts w:ascii="Times New Roman" w:hAnsi="Times New Roman" w:cs="Times New Roman"/>
        </w:rPr>
        <w:t xml:space="preserve"> Library, and compare the 1969 yearbook to the 1973 yearbook you can see a visible difference in the makeup of the student body. </w:t>
      </w:r>
    </w:p>
    <w:p w14:paraId="22424DE6" w14:textId="77777777" w:rsidR="00296B28" w:rsidRPr="00296B28" w:rsidRDefault="00296B28" w:rsidP="00296B28">
      <w:pPr>
        <w:rPr>
          <w:rFonts w:ascii="Times New Roman" w:hAnsi="Times New Roman" w:cs="Times New Roman"/>
        </w:rPr>
      </w:pPr>
    </w:p>
    <w:p w14:paraId="64B33F01" w14:textId="77777777" w:rsidR="00296B28" w:rsidRPr="00296B28" w:rsidRDefault="00296B28" w:rsidP="00296B28">
      <w:pPr>
        <w:rPr>
          <w:rFonts w:ascii="Times New Roman" w:hAnsi="Times New Roman" w:cs="Times New Roman"/>
        </w:rPr>
      </w:pPr>
      <w:r w:rsidRPr="00296B28">
        <w:rPr>
          <w:rFonts w:ascii="Times New Roman" w:hAnsi="Times New Roman" w:cs="Times New Roman"/>
        </w:rPr>
        <w:t xml:space="preserve">The story of Edward Mitchell leaves us with many questions: For me, I wonder about connections between local secondary schools and Dartmouth. For example, several African American alumni attended Kimball Union Academy in Meriden, NH before enrolling at Dartmouth during the </w:t>
      </w:r>
      <w:proofErr w:type="spellStart"/>
      <w:r w:rsidRPr="00296B28">
        <w:rPr>
          <w:rFonts w:ascii="Times New Roman" w:hAnsi="Times New Roman" w:cs="Times New Roman"/>
        </w:rPr>
        <w:t>mid 19</w:t>
      </w:r>
      <w:r w:rsidRPr="00296B28">
        <w:rPr>
          <w:rFonts w:ascii="Times New Roman" w:hAnsi="Times New Roman" w:cs="Times New Roman"/>
          <w:vertAlign w:val="superscript"/>
        </w:rPr>
        <w:t>th</w:t>
      </w:r>
      <w:proofErr w:type="spellEnd"/>
      <w:r w:rsidRPr="00296B28">
        <w:rPr>
          <w:rFonts w:ascii="Times New Roman" w:hAnsi="Times New Roman" w:cs="Times New Roman"/>
        </w:rPr>
        <w:t xml:space="preserve"> century. Additionally, what did Mitchell do in Hanover for the four years prior to entering the College? The answers to these questions are still unknown and perhaps </w:t>
      </w:r>
      <w:proofErr w:type="gramStart"/>
      <w:r w:rsidRPr="00296B28">
        <w:rPr>
          <w:rFonts w:ascii="Times New Roman" w:hAnsi="Times New Roman" w:cs="Times New Roman"/>
        </w:rPr>
        <w:t>may never be discovered</w:t>
      </w:r>
      <w:proofErr w:type="gramEnd"/>
      <w:r w:rsidRPr="00296B28">
        <w:rPr>
          <w:rFonts w:ascii="Times New Roman" w:hAnsi="Times New Roman" w:cs="Times New Roman"/>
        </w:rPr>
        <w:t xml:space="preserve">.  However, what I prefer to believe, is that the answers to lay deep inside our holdings or among collections at other repositories. In fact, it was not until recently, that information about Mitchell’s early life and life after Dartmouth was uncovered in a Canadian Archive. Using the Mitchell Family </w:t>
      </w:r>
      <w:proofErr w:type="spellStart"/>
      <w:r w:rsidRPr="00296B28">
        <w:rPr>
          <w:rFonts w:ascii="Times New Roman" w:hAnsi="Times New Roman" w:cs="Times New Roman"/>
        </w:rPr>
        <w:t>fonds</w:t>
      </w:r>
      <w:proofErr w:type="spellEnd"/>
      <w:r w:rsidRPr="00296B28">
        <w:rPr>
          <w:rFonts w:ascii="Times New Roman" w:hAnsi="Times New Roman" w:cs="Times New Roman"/>
        </w:rPr>
        <w:t xml:space="preserve"> at the McCord Museum in Montreal, Forester A. Lee researched his book, </w:t>
      </w:r>
      <w:r w:rsidRPr="00296B28">
        <w:rPr>
          <w:rFonts w:ascii="Times New Roman" w:hAnsi="Times New Roman" w:cs="Times New Roman"/>
          <w:i/>
        </w:rPr>
        <w:t>a Noble and independent course: the life of Reverend Edward Mitchell</w:t>
      </w:r>
      <w:r w:rsidRPr="00296B28">
        <w:rPr>
          <w:rFonts w:ascii="Times New Roman" w:hAnsi="Times New Roman" w:cs="Times New Roman"/>
        </w:rPr>
        <w:t xml:space="preserve">. I referred to Lee’s book to fill in many gaps about Mitchell’s early life, pre-Dartmouth, specifically my interest in how a mariner from the French Island of Martinique ended up in Philadelphia. </w:t>
      </w:r>
    </w:p>
    <w:p w14:paraId="4B84F586" w14:textId="77777777" w:rsidR="00296B28" w:rsidRPr="00296B28" w:rsidRDefault="00296B28" w:rsidP="00296B28">
      <w:pPr>
        <w:rPr>
          <w:rFonts w:ascii="Times New Roman" w:hAnsi="Times New Roman" w:cs="Times New Roman"/>
        </w:rPr>
      </w:pPr>
    </w:p>
    <w:p w14:paraId="46CBE3E8" w14:textId="77777777" w:rsidR="00296B28" w:rsidRPr="00296B28" w:rsidRDefault="00296B28" w:rsidP="00296B28">
      <w:pPr>
        <w:rPr>
          <w:rFonts w:ascii="Times New Roman" w:hAnsi="Times New Roman" w:cs="Times New Roman"/>
        </w:rPr>
      </w:pPr>
      <w:r w:rsidRPr="00296B28">
        <w:rPr>
          <w:rFonts w:ascii="Times New Roman" w:hAnsi="Times New Roman" w:cs="Times New Roman"/>
        </w:rPr>
        <w:t xml:space="preserve">Mitchell’s first introduction to the College was through Reverend Francis Brown, third college president and his wife, Elizabeth.  You may remember President Brown from our episode, “The Butterfly Effect” which focused on the Dartmouth College Case. </w:t>
      </w:r>
      <w:proofErr w:type="gramStart"/>
      <w:r w:rsidRPr="00296B28">
        <w:rPr>
          <w:rFonts w:ascii="Times New Roman" w:hAnsi="Times New Roman" w:cs="Times New Roman"/>
        </w:rPr>
        <w:t>Brown’s predecessor, John Wheelock was ousted by the Board of Trustees</w:t>
      </w:r>
      <w:proofErr w:type="gramEnd"/>
      <w:r w:rsidRPr="00296B28">
        <w:rPr>
          <w:rFonts w:ascii="Times New Roman" w:hAnsi="Times New Roman" w:cs="Times New Roman"/>
        </w:rPr>
        <w:t xml:space="preserve"> and Brown inherited an institution divided. </w:t>
      </w:r>
    </w:p>
    <w:p w14:paraId="16F30709" w14:textId="77777777" w:rsidR="00296B28" w:rsidRPr="00296B28" w:rsidRDefault="00296B28" w:rsidP="00296B28">
      <w:pPr>
        <w:rPr>
          <w:rFonts w:ascii="Times New Roman" w:hAnsi="Times New Roman" w:cs="Times New Roman"/>
        </w:rPr>
      </w:pPr>
    </w:p>
    <w:p w14:paraId="0461B040" w14:textId="77777777" w:rsidR="00296B28" w:rsidRPr="00296B28" w:rsidRDefault="00296B28" w:rsidP="00296B28">
      <w:pPr>
        <w:rPr>
          <w:rFonts w:ascii="Times New Roman" w:hAnsi="Times New Roman" w:cs="Times New Roman"/>
        </w:rPr>
      </w:pPr>
      <w:r w:rsidRPr="00296B28">
        <w:rPr>
          <w:rFonts w:ascii="Times New Roman" w:hAnsi="Times New Roman" w:cs="Times New Roman"/>
        </w:rPr>
        <w:t xml:space="preserve">It </w:t>
      </w:r>
      <w:proofErr w:type="gramStart"/>
      <w:r w:rsidRPr="00296B28">
        <w:rPr>
          <w:rFonts w:ascii="Times New Roman" w:hAnsi="Times New Roman" w:cs="Times New Roman"/>
        </w:rPr>
        <w:t>is reported</w:t>
      </w:r>
      <w:proofErr w:type="gramEnd"/>
      <w:r w:rsidRPr="00296B28">
        <w:rPr>
          <w:rFonts w:ascii="Times New Roman" w:hAnsi="Times New Roman" w:cs="Times New Roman"/>
        </w:rPr>
        <w:t xml:space="preserve"> that Brown suffered from a pulmonary condition. More than likely, his health </w:t>
      </w:r>
      <w:proofErr w:type="gramStart"/>
      <w:r w:rsidRPr="00296B28">
        <w:rPr>
          <w:rFonts w:ascii="Times New Roman" w:hAnsi="Times New Roman" w:cs="Times New Roman"/>
        </w:rPr>
        <w:t>was further debilitated</w:t>
      </w:r>
      <w:proofErr w:type="gramEnd"/>
      <w:r w:rsidRPr="00296B28">
        <w:rPr>
          <w:rFonts w:ascii="Times New Roman" w:hAnsi="Times New Roman" w:cs="Times New Roman"/>
        </w:rPr>
        <w:t xml:space="preserve"> by the stress of the litigation from the Dartmouth College Case.  In the fall of </w:t>
      </w:r>
      <w:r w:rsidRPr="00296B28">
        <w:rPr>
          <w:rFonts w:ascii="Times New Roman" w:hAnsi="Times New Roman" w:cs="Times New Roman"/>
        </w:rPr>
        <w:lastRenderedPageBreak/>
        <w:t>1819, Brown’s health was failing. In search of milder temperatures and warmer climates, he and Elizabeth embarked on a journey to the South on October 11, 1819.</w:t>
      </w:r>
    </w:p>
    <w:p w14:paraId="32B341C5" w14:textId="77777777" w:rsidR="00296B28" w:rsidRPr="00296B28" w:rsidRDefault="00296B28" w:rsidP="00296B28">
      <w:pPr>
        <w:rPr>
          <w:rFonts w:ascii="Times New Roman" w:hAnsi="Times New Roman" w:cs="Times New Roman"/>
        </w:rPr>
      </w:pPr>
    </w:p>
    <w:p w14:paraId="21EEF716" w14:textId="77777777" w:rsidR="00296B28" w:rsidRPr="00296B28" w:rsidRDefault="00296B28" w:rsidP="00296B28">
      <w:pPr>
        <w:rPr>
          <w:rFonts w:ascii="Times New Roman" w:hAnsi="Times New Roman" w:cs="Times New Roman"/>
        </w:rPr>
      </w:pPr>
      <w:r w:rsidRPr="00296B28">
        <w:rPr>
          <w:rFonts w:ascii="Times New Roman" w:hAnsi="Times New Roman" w:cs="Times New Roman"/>
        </w:rPr>
        <w:t xml:space="preserve">Elizabeth documented their trip in her “journal of tour to South.” Making note of her encounters, weather, lodging, daily activities, updates on her husband’s health, and mileage traveled, even going as far as 29 miles in a day without stopping. Mind you that this was on a horse-drawn coach. From Elizabeth’s entries, we know that it took them about two months to reach South Carolina and can glean that their farthest southern destination was Savannah, Georgia, or in the vicinity thereof. On April 3, </w:t>
      </w:r>
      <w:proofErr w:type="gramStart"/>
      <w:r w:rsidRPr="00296B28">
        <w:rPr>
          <w:rFonts w:ascii="Times New Roman" w:hAnsi="Times New Roman" w:cs="Times New Roman"/>
        </w:rPr>
        <w:t>1820</w:t>
      </w:r>
      <w:proofErr w:type="gramEnd"/>
      <w:r w:rsidRPr="00296B28">
        <w:rPr>
          <w:rFonts w:ascii="Times New Roman" w:hAnsi="Times New Roman" w:cs="Times New Roman"/>
        </w:rPr>
        <w:t xml:space="preserve"> Elizabeth notes in her journal that Savannah has “every appearance of a New England town …” A few days later, the Brown’s set out on their journey home - set to return to Hanover by June.  It is on their journey north, during a layover at the Philadelphia home of Elizabeth’s cousins, Benjamin and Hannah Gilman, that they </w:t>
      </w:r>
      <w:proofErr w:type="gramStart"/>
      <w:r w:rsidRPr="00296B28">
        <w:rPr>
          <w:rFonts w:ascii="Times New Roman" w:hAnsi="Times New Roman" w:cs="Times New Roman"/>
        </w:rPr>
        <w:t>are introduced</w:t>
      </w:r>
      <w:proofErr w:type="gramEnd"/>
      <w:r w:rsidRPr="00296B28">
        <w:rPr>
          <w:rFonts w:ascii="Times New Roman" w:hAnsi="Times New Roman" w:cs="Times New Roman"/>
        </w:rPr>
        <w:t xml:space="preserve"> to Edward Mitchell, who at the time worked for the Gilman’s as a porter. </w:t>
      </w:r>
    </w:p>
    <w:p w14:paraId="6789DCA2" w14:textId="77777777" w:rsidR="00296B28" w:rsidRPr="00296B28" w:rsidRDefault="00296B28" w:rsidP="00296B28">
      <w:pPr>
        <w:rPr>
          <w:rFonts w:ascii="Times New Roman" w:hAnsi="Times New Roman" w:cs="Times New Roman"/>
        </w:rPr>
      </w:pPr>
      <w:r w:rsidRPr="00296B28">
        <w:rPr>
          <w:rFonts w:ascii="Times New Roman" w:hAnsi="Times New Roman" w:cs="Times New Roman"/>
        </w:rPr>
        <w:br/>
        <w:t xml:space="preserve">Mitchell’s name first appears in Elizabeth’s diary on May 31, 1820. Mrs. Brown writes in her journal, “In Philadelphia we parted with Mr. T. who returned to Georgetown near Washington </w:t>
      </w:r>
      <w:proofErr w:type="gramStart"/>
      <w:r w:rsidRPr="00296B28">
        <w:rPr>
          <w:rFonts w:ascii="Times New Roman" w:hAnsi="Times New Roman" w:cs="Times New Roman"/>
        </w:rPr>
        <w:t>city</w:t>
      </w:r>
      <w:proofErr w:type="gramEnd"/>
      <w:r w:rsidRPr="00296B28">
        <w:rPr>
          <w:rFonts w:ascii="Times New Roman" w:hAnsi="Times New Roman" w:cs="Times New Roman"/>
        </w:rPr>
        <w:t>, and we have hired a man of color for the year who attends us on horseback, named Edward.”</w:t>
      </w:r>
    </w:p>
    <w:p w14:paraId="2EE2244B" w14:textId="77777777" w:rsidR="00296B28" w:rsidRPr="00296B28" w:rsidRDefault="00296B28" w:rsidP="00296B28">
      <w:pPr>
        <w:rPr>
          <w:rFonts w:ascii="Times New Roman" w:hAnsi="Times New Roman" w:cs="Times New Roman"/>
        </w:rPr>
      </w:pPr>
    </w:p>
    <w:p w14:paraId="34972B3C" w14:textId="77777777" w:rsidR="00296B28" w:rsidRPr="00296B28" w:rsidRDefault="00296B28" w:rsidP="00296B28">
      <w:pPr>
        <w:rPr>
          <w:rFonts w:ascii="Times New Roman" w:hAnsi="Times New Roman" w:cs="Times New Roman"/>
        </w:rPr>
      </w:pPr>
      <w:r w:rsidRPr="00296B28">
        <w:rPr>
          <w:rFonts w:ascii="Times New Roman" w:hAnsi="Times New Roman" w:cs="Times New Roman"/>
        </w:rPr>
        <w:t xml:space="preserve">Edward traveled North with the </w:t>
      </w:r>
      <w:proofErr w:type="gramStart"/>
      <w:r w:rsidRPr="00296B28">
        <w:rPr>
          <w:rFonts w:ascii="Times New Roman" w:hAnsi="Times New Roman" w:cs="Times New Roman"/>
        </w:rPr>
        <w:t>Brown’s</w:t>
      </w:r>
      <w:proofErr w:type="gramEnd"/>
      <w:r w:rsidRPr="00296B28">
        <w:rPr>
          <w:rFonts w:ascii="Times New Roman" w:hAnsi="Times New Roman" w:cs="Times New Roman"/>
        </w:rPr>
        <w:t xml:space="preserve"> and by all accounts stayed on with the family in Hanover until 1828. We are unsure about Edward’s exact whereabouts and activities during the years prior to attending Dartmouth. There has yet to be any documentation found referring to Mitchell working or living in Hanover during this </w:t>
      </w:r>
      <w:proofErr w:type="gramStart"/>
      <w:r w:rsidRPr="00296B28">
        <w:rPr>
          <w:rFonts w:ascii="Times New Roman" w:hAnsi="Times New Roman" w:cs="Times New Roman"/>
        </w:rPr>
        <w:t>time period</w:t>
      </w:r>
      <w:proofErr w:type="gramEnd"/>
      <w:r w:rsidRPr="00296B28">
        <w:rPr>
          <w:rFonts w:ascii="Times New Roman" w:hAnsi="Times New Roman" w:cs="Times New Roman"/>
        </w:rPr>
        <w:t xml:space="preserve">. The recommendation letter from Newport Academy tells us that at some point prior to 1824 he studied at the Academy, about 30 miles south of Hanover. We also know that he was a devout man heavily involved in the Etna Baptist church. </w:t>
      </w:r>
      <w:proofErr w:type="gramStart"/>
      <w:r w:rsidRPr="00296B28">
        <w:rPr>
          <w:rFonts w:ascii="Times New Roman" w:hAnsi="Times New Roman" w:cs="Times New Roman"/>
        </w:rPr>
        <w:t>But</w:t>
      </w:r>
      <w:proofErr w:type="gramEnd"/>
      <w:r w:rsidRPr="00296B28">
        <w:rPr>
          <w:rFonts w:ascii="Times New Roman" w:hAnsi="Times New Roman" w:cs="Times New Roman"/>
        </w:rPr>
        <w:t xml:space="preserve"> for how long and when exactly we do not know. The sense of reaching a dead end is all too familiar for those researching within Archival collections. So, </w:t>
      </w:r>
      <w:proofErr w:type="gramStart"/>
      <w:r w:rsidRPr="00296B28">
        <w:rPr>
          <w:rFonts w:ascii="Times New Roman" w:hAnsi="Times New Roman" w:cs="Times New Roman"/>
        </w:rPr>
        <w:t>Let’s</w:t>
      </w:r>
      <w:proofErr w:type="gramEnd"/>
      <w:r w:rsidRPr="00296B28">
        <w:rPr>
          <w:rFonts w:ascii="Times New Roman" w:hAnsi="Times New Roman" w:cs="Times New Roman"/>
        </w:rPr>
        <w:t xml:space="preserve"> get back to the petition and things that we do know. </w:t>
      </w:r>
    </w:p>
    <w:p w14:paraId="26627C68" w14:textId="77777777" w:rsidR="00296B28" w:rsidRPr="00296B28" w:rsidRDefault="00296B28" w:rsidP="00296B28">
      <w:pPr>
        <w:rPr>
          <w:rFonts w:ascii="Times New Roman" w:hAnsi="Times New Roman" w:cs="Times New Roman"/>
        </w:rPr>
      </w:pPr>
    </w:p>
    <w:p w14:paraId="2B4B72EE" w14:textId="77777777" w:rsidR="00296B28" w:rsidRPr="00296B28" w:rsidRDefault="00296B28" w:rsidP="00296B28">
      <w:pPr>
        <w:rPr>
          <w:rFonts w:ascii="Times New Roman" w:hAnsi="Times New Roman" w:cs="Times New Roman"/>
        </w:rPr>
      </w:pPr>
      <w:proofErr w:type="gramStart"/>
      <w:r w:rsidRPr="00296B28">
        <w:rPr>
          <w:rFonts w:ascii="Times New Roman" w:hAnsi="Times New Roman" w:cs="Times New Roman"/>
        </w:rPr>
        <w:t xml:space="preserve">The students in their own words stated: “from what we know of Mr. Mitchell’s moral character; (and) intellectual attainments we wish him every success; (and) so far from feeling any disrespect towards him on account of his </w:t>
      </w:r>
      <w:proofErr w:type="spellStart"/>
      <w:r w:rsidRPr="00296B28">
        <w:rPr>
          <w:rFonts w:ascii="Times New Roman" w:hAnsi="Times New Roman" w:cs="Times New Roman"/>
        </w:rPr>
        <w:t>colour</w:t>
      </w:r>
      <w:proofErr w:type="spellEnd"/>
      <w:r w:rsidRPr="00296B28">
        <w:rPr>
          <w:rFonts w:ascii="Times New Roman" w:hAnsi="Times New Roman" w:cs="Times New Roman"/>
        </w:rPr>
        <w:t xml:space="preserve"> or extraction, we think him entitled to the highest praise, that, </w:t>
      </w:r>
      <w:proofErr w:type="spellStart"/>
      <w:r w:rsidRPr="00296B28">
        <w:rPr>
          <w:rFonts w:ascii="Times New Roman" w:hAnsi="Times New Roman" w:cs="Times New Roman"/>
        </w:rPr>
        <w:t>not withstanding</w:t>
      </w:r>
      <w:proofErr w:type="spellEnd"/>
      <w:r w:rsidRPr="00296B28">
        <w:rPr>
          <w:rFonts w:ascii="Times New Roman" w:hAnsi="Times New Roman" w:cs="Times New Roman"/>
        </w:rPr>
        <w:t xml:space="preserve"> these, he has persevered in his noble and independent course.</w:t>
      </w:r>
      <w:proofErr w:type="gramEnd"/>
      <w:r w:rsidRPr="00296B28">
        <w:rPr>
          <w:rFonts w:ascii="Times New Roman" w:hAnsi="Times New Roman" w:cs="Times New Roman"/>
        </w:rPr>
        <w:t xml:space="preserve"> </w:t>
      </w:r>
      <w:proofErr w:type="gramStart"/>
      <w:r w:rsidRPr="00296B28">
        <w:rPr>
          <w:rFonts w:ascii="Times New Roman" w:hAnsi="Times New Roman" w:cs="Times New Roman"/>
        </w:rPr>
        <w:t>And</w:t>
      </w:r>
      <w:proofErr w:type="gramEnd"/>
      <w:r w:rsidRPr="00296B28">
        <w:rPr>
          <w:rFonts w:ascii="Times New Roman" w:hAnsi="Times New Roman" w:cs="Times New Roman"/>
        </w:rPr>
        <w:t xml:space="preserve"> should he be permitted to return (and) enjoy, with us, the advantages of our institution. We are decidedly of the opinion, that every member of his (and) of the other classes, will cheerfully receive him as a companion and fellow student</w:t>
      </w:r>
      <w:proofErr w:type="gramStart"/>
      <w:r w:rsidRPr="00296B28">
        <w:rPr>
          <w:rFonts w:ascii="Times New Roman" w:hAnsi="Times New Roman" w:cs="Times New Roman"/>
        </w:rPr>
        <w:t>;</w:t>
      </w:r>
      <w:proofErr w:type="gramEnd"/>
      <w:r w:rsidRPr="00296B28">
        <w:rPr>
          <w:rFonts w:ascii="Times New Roman" w:hAnsi="Times New Roman" w:cs="Times New Roman"/>
        </w:rPr>
        <w:t xml:space="preserve"> (and) that the feeling of pleasure upon his return will be as universal, as that of regret, was at his departure. </w:t>
      </w:r>
    </w:p>
    <w:p w14:paraId="0884E370" w14:textId="77777777" w:rsidR="00296B28" w:rsidRPr="00296B28" w:rsidRDefault="00296B28" w:rsidP="00296B28">
      <w:pPr>
        <w:rPr>
          <w:rFonts w:ascii="Times New Roman" w:hAnsi="Times New Roman" w:cs="Times New Roman"/>
        </w:rPr>
      </w:pPr>
    </w:p>
    <w:p w14:paraId="6D160465" w14:textId="77777777" w:rsidR="00296B28" w:rsidRPr="00296B28" w:rsidRDefault="00296B28" w:rsidP="00296B28">
      <w:pPr>
        <w:rPr>
          <w:rFonts w:ascii="Times New Roman" w:hAnsi="Times New Roman" w:cs="Times New Roman"/>
        </w:rPr>
      </w:pPr>
      <w:r w:rsidRPr="00296B28">
        <w:rPr>
          <w:rFonts w:ascii="Times New Roman" w:hAnsi="Times New Roman" w:cs="Times New Roman"/>
        </w:rPr>
        <w:t xml:space="preserve">The Board overturned their decision and Mitchell rejoined the class of 1824. </w:t>
      </w:r>
    </w:p>
    <w:p w14:paraId="00B38630" w14:textId="77777777" w:rsidR="00296B28" w:rsidRPr="00296B28" w:rsidRDefault="00296B28" w:rsidP="00296B28">
      <w:pPr>
        <w:rPr>
          <w:rFonts w:ascii="Times New Roman" w:hAnsi="Times New Roman" w:cs="Times New Roman"/>
        </w:rPr>
      </w:pPr>
      <w:r w:rsidRPr="00296B28">
        <w:rPr>
          <w:rFonts w:ascii="Times New Roman" w:hAnsi="Times New Roman" w:cs="Times New Roman"/>
        </w:rPr>
        <w:t xml:space="preserve">After </w:t>
      </w:r>
      <w:proofErr w:type="gramStart"/>
      <w:r w:rsidRPr="00296B28">
        <w:rPr>
          <w:rFonts w:ascii="Times New Roman" w:hAnsi="Times New Roman" w:cs="Times New Roman"/>
        </w:rPr>
        <w:t>graduation</w:t>
      </w:r>
      <w:proofErr w:type="gramEnd"/>
      <w:r w:rsidRPr="00296B28">
        <w:rPr>
          <w:rFonts w:ascii="Times New Roman" w:hAnsi="Times New Roman" w:cs="Times New Roman"/>
        </w:rPr>
        <w:t xml:space="preserve"> Mitchell accepted a position at the Baptist church in Burke, VT. He met and married Ruth Cheney and later </w:t>
      </w:r>
      <w:proofErr w:type="gramStart"/>
      <w:r w:rsidRPr="00296B28">
        <w:rPr>
          <w:rFonts w:ascii="Times New Roman" w:hAnsi="Times New Roman" w:cs="Times New Roman"/>
        </w:rPr>
        <w:t>emigrated</w:t>
      </w:r>
      <w:proofErr w:type="gramEnd"/>
      <w:r w:rsidRPr="00296B28">
        <w:rPr>
          <w:rFonts w:ascii="Times New Roman" w:hAnsi="Times New Roman" w:cs="Times New Roman"/>
        </w:rPr>
        <w:t xml:space="preserve"> to Canada in 1833 settling as a family in Quebec. </w:t>
      </w:r>
    </w:p>
    <w:p w14:paraId="022F9DB5" w14:textId="77777777" w:rsidR="00296B28" w:rsidRPr="00296B28" w:rsidRDefault="00296B28" w:rsidP="00296B28">
      <w:pPr>
        <w:rPr>
          <w:rFonts w:ascii="Times New Roman" w:hAnsi="Times New Roman" w:cs="Times New Roman"/>
        </w:rPr>
      </w:pPr>
      <w:r w:rsidRPr="00296B28">
        <w:rPr>
          <w:rFonts w:ascii="Times New Roman" w:hAnsi="Times New Roman" w:cs="Times New Roman"/>
        </w:rPr>
        <w:t xml:space="preserve">Undoubtedly, Mitchell’s story marks a significant moment of student resistance in Dartmouth’s </w:t>
      </w:r>
      <w:proofErr w:type="gramStart"/>
      <w:r w:rsidRPr="00296B28">
        <w:rPr>
          <w:rFonts w:ascii="Times New Roman" w:hAnsi="Times New Roman" w:cs="Times New Roman"/>
        </w:rPr>
        <w:t>often complex</w:t>
      </w:r>
      <w:proofErr w:type="gramEnd"/>
      <w:r w:rsidRPr="00296B28">
        <w:rPr>
          <w:rFonts w:ascii="Times New Roman" w:hAnsi="Times New Roman" w:cs="Times New Roman"/>
        </w:rPr>
        <w:t xml:space="preserve"> history of diversity. Adding to the complexity, in the 1830’s Dartmouth had both an Abolitionist Society and a Colonization Society. Additionally, twenty African American Students were admitted under the leadership of President Nathan Lord, who at one time supported abolition but later on during his tenure turned towards pro-slavery rhetoric and </w:t>
      </w:r>
      <w:r w:rsidRPr="00296B28">
        <w:rPr>
          <w:rFonts w:ascii="Times New Roman" w:hAnsi="Times New Roman" w:cs="Times New Roman"/>
        </w:rPr>
        <w:lastRenderedPageBreak/>
        <w:t xml:space="preserve">writing. </w:t>
      </w:r>
      <w:proofErr w:type="gramStart"/>
      <w:r w:rsidRPr="00296B28">
        <w:rPr>
          <w:rFonts w:ascii="Times New Roman" w:hAnsi="Times New Roman" w:cs="Times New Roman"/>
        </w:rPr>
        <w:t>But</w:t>
      </w:r>
      <w:proofErr w:type="gramEnd"/>
      <w:r w:rsidRPr="00296B28">
        <w:rPr>
          <w:rFonts w:ascii="Times New Roman" w:hAnsi="Times New Roman" w:cs="Times New Roman"/>
        </w:rPr>
        <w:t xml:space="preserve"> this story is for another time. Thank you for listening and we hope you will continue to enjoy Hindsight is 20/19. </w:t>
      </w:r>
    </w:p>
    <w:p w14:paraId="77C1DA0E" w14:textId="77777777" w:rsidR="00296B28" w:rsidRPr="00296B28" w:rsidRDefault="00296B28" w:rsidP="00296B28">
      <w:pPr>
        <w:rPr>
          <w:rFonts w:ascii="Times New Roman" w:hAnsi="Times New Roman" w:cs="Times New Roman"/>
        </w:rPr>
      </w:pPr>
      <w:r w:rsidRPr="00296B28">
        <w:rPr>
          <w:rFonts w:ascii="Times New Roman" w:hAnsi="Times New Roman" w:cs="Times New Roman"/>
        </w:rPr>
        <w:t xml:space="preserve">Hindsight is 20/19 is a production of the Dartmouth College Library, and is produced as part of the celebration of Dartmouth’s 250th anniversary, highlighting selected objects from </w:t>
      </w:r>
      <w:proofErr w:type="spellStart"/>
      <w:r w:rsidRPr="00296B28">
        <w:rPr>
          <w:rFonts w:ascii="Times New Roman" w:hAnsi="Times New Roman" w:cs="Times New Roman"/>
        </w:rPr>
        <w:t>Rauner</w:t>
      </w:r>
      <w:proofErr w:type="spellEnd"/>
      <w:r w:rsidRPr="00296B28">
        <w:rPr>
          <w:rFonts w:ascii="Times New Roman" w:hAnsi="Times New Roman" w:cs="Times New Roman"/>
        </w:rPr>
        <w:t xml:space="preserve"> Special Collections library. This episode </w:t>
      </w:r>
      <w:proofErr w:type="gramStart"/>
      <w:r w:rsidRPr="00296B28">
        <w:rPr>
          <w:rFonts w:ascii="Times New Roman" w:hAnsi="Times New Roman" w:cs="Times New Roman"/>
        </w:rPr>
        <w:t>was written and directed by Julia Logan, and produced by Peter Carini</w:t>
      </w:r>
      <w:proofErr w:type="gramEnd"/>
      <w:r w:rsidRPr="00296B28">
        <w:rPr>
          <w:rFonts w:ascii="Times New Roman" w:hAnsi="Times New Roman" w:cs="Times New Roman"/>
        </w:rPr>
        <w:t xml:space="preserve">. Our sound engineer was Morgan Swan. Additional sound engineering by Joshua Shaw. </w:t>
      </w:r>
    </w:p>
    <w:p w14:paraId="37BEFC52" w14:textId="2044379D" w:rsidR="00871C8E" w:rsidRDefault="00871C8E" w:rsidP="00296B28">
      <w:pPr>
        <w:rPr>
          <w:rFonts w:ascii="Times New Roman" w:hAnsi="Times New Roman" w:cs="Times New Roman"/>
        </w:rPr>
      </w:pPr>
    </w:p>
    <w:p w14:paraId="7416507B" w14:textId="4AB4FEAA" w:rsidR="00871C8E" w:rsidRPr="00296B28" w:rsidRDefault="00871C8E" w:rsidP="00296B28">
      <w:pPr>
        <w:rPr>
          <w:rFonts w:ascii="Times New Roman" w:hAnsi="Times New Roman" w:cs="Times New Roman"/>
        </w:rPr>
      </w:pPr>
      <w:r>
        <w:rPr>
          <w:rFonts w:ascii="Times New Roman" w:hAnsi="Times New Roman" w:cs="Times New Roman"/>
        </w:rPr>
        <w:t xml:space="preserve">Music Credits: </w:t>
      </w:r>
      <w:r w:rsidRPr="00871C8E">
        <w:rPr>
          <w:rFonts w:ascii="Times New Roman" w:hAnsi="Times New Roman" w:cs="Times New Roman"/>
        </w:rPr>
        <w:t>“</w:t>
      </w:r>
      <w:hyperlink r:id="rId7" w:history="1">
        <w:r w:rsidRPr="00871C8E">
          <w:rPr>
            <w:rStyle w:val="Hyperlink"/>
            <w:rFonts w:ascii="Times New Roman" w:hAnsi="Times New Roman" w:cs="Times New Roman"/>
          </w:rPr>
          <w:t>Surfing Day</w:t>
        </w:r>
      </w:hyperlink>
      <w:r w:rsidRPr="00871C8E">
        <w:rPr>
          <w:rFonts w:ascii="Times New Roman" w:hAnsi="Times New Roman" w:cs="Times New Roman"/>
        </w:rPr>
        <w:t>” by</w:t>
      </w:r>
      <w:hyperlink r:id="rId8" w:history="1">
        <w:r w:rsidRPr="00871C8E">
          <w:rPr>
            <w:rStyle w:val="Hyperlink"/>
            <w:rFonts w:ascii="Times New Roman" w:hAnsi="Times New Roman" w:cs="Times New Roman"/>
          </w:rPr>
          <w:t xml:space="preserve"> Marcos H. </w:t>
        </w:r>
        <w:proofErr w:type="spellStart"/>
        <w:r w:rsidRPr="00871C8E">
          <w:rPr>
            <w:rStyle w:val="Hyperlink"/>
            <w:rFonts w:ascii="Times New Roman" w:hAnsi="Times New Roman" w:cs="Times New Roman"/>
          </w:rPr>
          <w:t>Bolanos</w:t>
        </w:r>
        <w:proofErr w:type="spellEnd"/>
        <w:r w:rsidRPr="00871C8E">
          <w:rPr>
            <w:rStyle w:val="Hyperlink"/>
            <w:rFonts w:ascii="Times New Roman" w:hAnsi="Times New Roman" w:cs="Times New Roman"/>
          </w:rPr>
          <w:t> </w:t>
        </w:r>
      </w:hyperlink>
      <w:r w:rsidRPr="00871C8E">
        <w:rPr>
          <w:rFonts w:ascii="Times New Roman" w:hAnsi="Times New Roman" w:cs="Times New Roman"/>
        </w:rPr>
        <w:t>(from the</w:t>
      </w:r>
      <w:hyperlink r:id="rId9" w:history="1">
        <w:r w:rsidRPr="00871C8E">
          <w:rPr>
            <w:rStyle w:val="Hyperlink"/>
            <w:rFonts w:ascii="Times New Roman" w:hAnsi="Times New Roman" w:cs="Times New Roman"/>
          </w:rPr>
          <w:t xml:space="preserve"> Free Music Archive</w:t>
        </w:r>
      </w:hyperlink>
      <w:r w:rsidRPr="00871C8E">
        <w:rPr>
          <w:rFonts w:ascii="Times New Roman" w:hAnsi="Times New Roman" w:cs="Times New Roman"/>
        </w:rPr>
        <w:t xml:space="preserve"> </w:t>
      </w:r>
      <w:hyperlink r:id="rId10" w:history="1">
        <w:r w:rsidRPr="00871C8E">
          <w:rPr>
            <w:rStyle w:val="Hyperlink"/>
            <w:rFonts w:ascii="Times New Roman" w:hAnsi="Times New Roman" w:cs="Times New Roman"/>
          </w:rPr>
          <w:t>CC BY NC ND</w:t>
        </w:r>
      </w:hyperlink>
      <w:r w:rsidRPr="00871C8E">
        <w:rPr>
          <w:rFonts w:ascii="Times New Roman" w:hAnsi="Times New Roman" w:cs="Times New Roman"/>
        </w:rPr>
        <w:t>); "</w:t>
      </w:r>
      <w:hyperlink r:id="rId11" w:history="1">
        <w:r w:rsidRPr="00871C8E">
          <w:rPr>
            <w:rStyle w:val="Hyperlink"/>
            <w:rFonts w:ascii="Times New Roman" w:hAnsi="Times New Roman" w:cs="Times New Roman"/>
          </w:rPr>
          <w:t>Living in A Dream</w:t>
        </w:r>
      </w:hyperlink>
      <w:r w:rsidRPr="00871C8E">
        <w:rPr>
          <w:rFonts w:ascii="Times New Roman" w:hAnsi="Times New Roman" w:cs="Times New Roman"/>
        </w:rPr>
        <w:t>” by</w:t>
      </w:r>
      <w:hyperlink r:id="rId12" w:history="1">
        <w:r w:rsidRPr="00871C8E">
          <w:rPr>
            <w:rStyle w:val="Hyperlink"/>
            <w:rFonts w:ascii="Times New Roman" w:hAnsi="Times New Roman" w:cs="Times New Roman"/>
          </w:rPr>
          <w:t xml:space="preserve"> Twin Guns </w:t>
        </w:r>
      </w:hyperlink>
      <w:r w:rsidRPr="00871C8E">
        <w:rPr>
          <w:rFonts w:ascii="Times New Roman" w:hAnsi="Times New Roman" w:cs="Times New Roman"/>
        </w:rPr>
        <w:t>(from the</w:t>
      </w:r>
      <w:hyperlink r:id="rId13" w:history="1">
        <w:r w:rsidRPr="00871C8E">
          <w:rPr>
            <w:rStyle w:val="Hyperlink"/>
            <w:rFonts w:ascii="Times New Roman" w:hAnsi="Times New Roman" w:cs="Times New Roman"/>
          </w:rPr>
          <w:t xml:space="preserve"> Free Music Archive</w:t>
        </w:r>
      </w:hyperlink>
      <w:r w:rsidRPr="00871C8E">
        <w:rPr>
          <w:rFonts w:ascii="Times New Roman" w:hAnsi="Times New Roman" w:cs="Times New Roman"/>
        </w:rPr>
        <w:t xml:space="preserve"> </w:t>
      </w:r>
      <w:hyperlink r:id="rId14" w:history="1">
        <w:r w:rsidRPr="00871C8E">
          <w:rPr>
            <w:rStyle w:val="Hyperlink"/>
            <w:rFonts w:ascii="Times New Roman" w:hAnsi="Times New Roman" w:cs="Times New Roman"/>
          </w:rPr>
          <w:t>CC BY NC ND</w:t>
        </w:r>
      </w:hyperlink>
      <w:r w:rsidRPr="00871C8E">
        <w:rPr>
          <w:rFonts w:ascii="Times New Roman" w:hAnsi="Times New Roman" w:cs="Times New Roman"/>
        </w:rPr>
        <w:t xml:space="preserve">); </w:t>
      </w:r>
      <w:hyperlink r:id="rId15" w:history="1">
        <w:r w:rsidRPr="00871C8E">
          <w:rPr>
            <w:rStyle w:val="Hyperlink"/>
            <w:rFonts w:ascii="Times New Roman" w:hAnsi="Times New Roman" w:cs="Times New Roman"/>
          </w:rPr>
          <w:t>“Deluge”</w:t>
        </w:r>
      </w:hyperlink>
      <w:r w:rsidRPr="00871C8E">
        <w:rPr>
          <w:rFonts w:ascii="Times New Roman" w:hAnsi="Times New Roman" w:cs="Times New Roman"/>
        </w:rPr>
        <w:t xml:space="preserve">  by</w:t>
      </w:r>
      <w:hyperlink r:id="rId16" w:history="1">
        <w:r w:rsidRPr="00871C8E">
          <w:rPr>
            <w:rStyle w:val="Hyperlink"/>
            <w:rFonts w:ascii="Times New Roman" w:hAnsi="Times New Roman" w:cs="Times New Roman"/>
          </w:rPr>
          <w:t xml:space="preserve"> Cellophane Sam </w:t>
        </w:r>
      </w:hyperlink>
      <w:r w:rsidRPr="00871C8E">
        <w:rPr>
          <w:rFonts w:ascii="Times New Roman" w:hAnsi="Times New Roman" w:cs="Times New Roman"/>
        </w:rPr>
        <w:t>(from the</w:t>
      </w:r>
      <w:hyperlink r:id="rId17" w:history="1">
        <w:r w:rsidRPr="00871C8E">
          <w:rPr>
            <w:rStyle w:val="Hyperlink"/>
            <w:rFonts w:ascii="Times New Roman" w:hAnsi="Times New Roman" w:cs="Times New Roman"/>
          </w:rPr>
          <w:t xml:space="preserve"> Free Music Archive</w:t>
        </w:r>
      </w:hyperlink>
      <w:hyperlink r:id="rId18" w:history="1">
        <w:r w:rsidRPr="00871C8E">
          <w:rPr>
            <w:rStyle w:val="Hyperlink"/>
            <w:rFonts w:ascii="Times New Roman" w:hAnsi="Times New Roman" w:cs="Times New Roman"/>
          </w:rPr>
          <w:t xml:space="preserve"> CC BY-NC 3.0 US</w:t>
        </w:r>
      </w:hyperlink>
      <w:r w:rsidRPr="00871C8E">
        <w:rPr>
          <w:rFonts w:ascii="Times New Roman" w:hAnsi="Times New Roman" w:cs="Times New Roman"/>
        </w:rPr>
        <w:t>); “Wandering” by Ryan Little(from the</w:t>
      </w:r>
      <w:hyperlink r:id="rId19" w:history="1">
        <w:r w:rsidRPr="00871C8E">
          <w:rPr>
            <w:rStyle w:val="Hyperlink"/>
            <w:rFonts w:ascii="Times New Roman" w:hAnsi="Times New Roman" w:cs="Times New Roman"/>
          </w:rPr>
          <w:t xml:space="preserve"> Free Music Archive</w:t>
        </w:r>
      </w:hyperlink>
      <w:hyperlink r:id="rId20" w:history="1">
        <w:r w:rsidRPr="00871C8E">
          <w:rPr>
            <w:rStyle w:val="Hyperlink"/>
            <w:rFonts w:ascii="Times New Roman" w:hAnsi="Times New Roman" w:cs="Times New Roman"/>
          </w:rPr>
          <w:t xml:space="preserve"> CC BY-NC 4.0 US</w:t>
        </w:r>
      </w:hyperlink>
      <w:r w:rsidRPr="00871C8E">
        <w:rPr>
          <w:rFonts w:ascii="Times New Roman" w:hAnsi="Times New Roman" w:cs="Times New Roman"/>
        </w:rPr>
        <w:t>)</w:t>
      </w:r>
      <w:bookmarkStart w:id="0" w:name="_GoBack"/>
      <w:bookmarkEnd w:id="0"/>
    </w:p>
    <w:p w14:paraId="77662C8C" w14:textId="77777777" w:rsidR="00296B28" w:rsidRPr="00296B28" w:rsidRDefault="00296B28" w:rsidP="00296B28">
      <w:pPr>
        <w:rPr>
          <w:rFonts w:ascii="Times New Roman" w:hAnsi="Times New Roman" w:cs="Times New Roman"/>
        </w:rPr>
      </w:pPr>
    </w:p>
    <w:p w14:paraId="25C800BB" w14:textId="77777777" w:rsidR="00296B28" w:rsidRPr="00296B28" w:rsidRDefault="00296B28" w:rsidP="00296B28">
      <w:pPr>
        <w:rPr>
          <w:rFonts w:ascii="Times New Roman" w:hAnsi="Times New Roman" w:cs="Times New Roman"/>
        </w:rPr>
      </w:pPr>
    </w:p>
    <w:p w14:paraId="3FF58BE8" w14:textId="77777777" w:rsidR="00025249" w:rsidRPr="00296B28" w:rsidRDefault="00025249" w:rsidP="0006286E">
      <w:pPr>
        <w:rPr>
          <w:rFonts w:ascii="Times New Roman" w:hAnsi="Times New Roman" w:cs="Times New Roman"/>
        </w:rPr>
      </w:pPr>
    </w:p>
    <w:sectPr w:rsidR="00025249" w:rsidRPr="00296B28" w:rsidSect="00417A15">
      <w:headerReference w:type="default" r:id="rId21"/>
      <w:footerReference w:type="default" r:id="rId2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A3FC15" w14:textId="77777777" w:rsidR="00645704" w:rsidRDefault="00645704" w:rsidP="001A7B5D">
      <w:r>
        <w:separator/>
      </w:r>
    </w:p>
  </w:endnote>
  <w:endnote w:type="continuationSeparator" w:id="0">
    <w:p w14:paraId="6E7E4D4C" w14:textId="77777777" w:rsidR="00645704" w:rsidRDefault="00645704" w:rsidP="001A7B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6305642"/>
      <w:docPartObj>
        <w:docPartGallery w:val="Page Numbers (Bottom of Page)"/>
        <w:docPartUnique/>
      </w:docPartObj>
    </w:sdtPr>
    <w:sdtEndPr>
      <w:rPr>
        <w:rFonts w:ascii="Times New Roman" w:hAnsi="Times New Roman" w:cs="Times New Roman"/>
        <w:noProof/>
      </w:rPr>
    </w:sdtEndPr>
    <w:sdtContent>
      <w:p w14:paraId="4845381C" w14:textId="3858CE4F" w:rsidR="00B456B0" w:rsidRDefault="00B456B0" w:rsidP="00B456B0">
        <w:pPr>
          <w:pStyle w:val="Footer"/>
          <w:jc w:val="center"/>
        </w:pPr>
      </w:p>
      <w:p w14:paraId="1A384354" w14:textId="70B47C0F" w:rsidR="00B456B0" w:rsidRPr="00B456B0" w:rsidRDefault="00B456B0" w:rsidP="0006286E">
        <w:pPr>
          <w:pStyle w:val="Footer"/>
          <w:jc w:val="center"/>
          <w:rPr>
            <w:rFonts w:ascii="Times New Roman" w:hAnsi="Times New Roman" w:cs="Times New Roman"/>
          </w:rPr>
        </w:pPr>
        <w:r w:rsidRPr="00B456B0">
          <w:rPr>
            <w:rFonts w:ascii="Times New Roman" w:hAnsi="Times New Roman" w:cs="Times New Roman"/>
          </w:rPr>
          <w:fldChar w:fldCharType="begin"/>
        </w:r>
        <w:r w:rsidRPr="00B456B0">
          <w:rPr>
            <w:rFonts w:ascii="Times New Roman" w:hAnsi="Times New Roman" w:cs="Times New Roman"/>
          </w:rPr>
          <w:instrText xml:space="preserve"> PAGE   \* MERGEFORMAT </w:instrText>
        </w:r>
        <w:r w:rsidRPr="00B456B0">
          <w:rPr>
            <w:rFonts w:ascii="Times New Roman" w:hAnsi="Times New Roman" w:cs="Times New Roman"/>
          </w:rPr>
          <w:fldChar w:fldCharType="separate"/>
        </w:r>
        <w:r w:rsidR="00871C8E">
          <w:rPr>
            <w:rFonts w:ascii="Times New Roman" w:hAnsi="Times New Roman" w:cs="Times New Roman"/>
            <w:noProof/>
          </w:rPr>
          <w:t>4</w:t>
        </w:r>
        <w:r w:rsidRPr="00B456B0">
          <w:rPr>
            <w:rFonts w:ascii="Times New Roman" w:hAnsi="Times New Roman" w:cs="Times New Roman"/>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1BD754" w14:textId="77777777" w:rsidR="00645704" w:rsidRDefault="00645704" w:rsidP="001A7B5D">
      <w:r>
        <w:separator/>
      </w:r>
    </w:p>
  </w:footnote>
  <w:footnote w:type="continuationSeparator" w:id="0">
    <w:p w14:paraId="2F1CA6F2" w14:textId="77777777" w:rsidR="00645704" w:rsidRDefault="00645704" w:rsidP="001A7B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26BF04" w14:textId="37B19ACB" w:rsidR="00B456B0" w:rsidRDefault="00B456B0" w:rsidP="0006286E">
    <w:pPr>
      <w:pStyle w:val="Header"/>
      <w:jc w:val="center"/>
      <w:rPr>
        <w:rFonts w:ascii="Times New Roman" w:hAnsi="Times New Roman" w:cs="Times New Roman"/>
      </w:rPr>
    </w:pPr>
    <w:r w:rsidRPr="00B456B0">
      <w:rPr>
        <w:rFonts w:ascii="Times New Roman" w:hAnsi="Times New Roman" w:cs="Times New Roman"/>
      </w:rPr>
      <w:t xml:space="preserve">Hindsight </w:t>
    </w:r>
    <w:r w:rsidR="0006286E">
      <w:rPr>
        <w:rFonts w:ascii="Times New Roman" w:hAnsi="Times New Roman" w:cs="Times New Roman"/>
      </w:rPr>
      <w:t>is 20/19</w:t>
    </w:r>
  </w:p>
  <w:p w14:paraId="6A6DF22B" w14:textId="77777777" w:rsidR="00296B28" w:rsidRPr="00296B28" w:rsidRDefault="00296B28" w:rsidP="00296B28">
    <w:pPr>
      <w:jc w:val="center"/>
      <w:rPr>
        <w:rFonts w:ascii="Times New Roman" w:hAnsi="Times New Roman" w:cs="Times New Roman"/>
      </w:rPr>
    </w:pPr>
    <w:r w:rsidRPr="00296B28">
      <w:rPr>
        <w:rFonts w:ascii="Times New Roman" w:hAnsi="Times New Roman" w:cs="Times New Roman"/>
      </w:rPr>
      <w:t>1820s: Opinions of Diversity</w:t>
    </w:r>
  </w:p>
  <w:p w14:paraId="338C2E25" w14:textId="77777777" w:rsidR="00296B28" w:rsidRPr="00B456B0" w:rsidRDefault="00296B28" w:rsidP="0006286E">
    <w:pPr>
      <w:pStyle w:val="Header"/>
      <w:jc w:val="center"/>
      <w:rPr>
        <w:rFonts w:ascii="Times New Roman" w:hAnsi="Times New Roman"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43F9B"/>
    <w:multiLevelType w:val="hybridMultilevel"/>
    <w:tmpl w:val="6A6632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5363CC8"/>
    <w:multiLevelType w:val="hybridMultilevel"/>
    <w:tmpl w:val="1CFC78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E6A5DB9"/>
    <w:multiLevelType w:val="hybridMultilevel"/>
    <w:tmpl w:val="89BA1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4AC2260"/>
    <w:multiLevelType w:val="hybridMultilevel"/>
    <w:tmpl w:val="DBDAD4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083D82"/>
    <w:multiLevelType w:val="hybridMultilevel"/>
    <w:tmpl w:val="ED7EB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7B82507"/>
    <w:multiLevelType w:val="hybridMultilevel"/>
    <w:tmpl w:val="47D669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9172EA7"/>
    <w:multiLevelType w:val="hybridMultilevel"/>
    <w:tmpl w:val="8D2AF3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0"/>
  </w:num>
  <w:num w:numId="4">
    <w:abstractNumId w:val="5"/>
  </w:num>
  <w:num w:numId="5">
    <w:abstractNumId w:val="2"/>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0E56"/>
    <w:rsid w:val="00003D71"/>
    <w:rsid w:val="000137CD"/>
    <w:rsid w:val="00025249"/>
    <w:rsid w:val="0002784A"/>
    <w:rsid w:val="000331B7"/>
    <w:rsid w:val="00033D32"/>
    <w:rsid w:val="00042F91"/>
    <w:rsid w:val="0006286E"/>
    <w:rsid w:val="00067136"/>
    <w:rsid w:val="000A7F8D"/>
    <w:rsid w:val="000C4768"/>
    <w:rsid w:val="000C4D46"/>
    <w:rsid w:val="000C75CE"/>
    <w:rsid w:val="000D5643"/>
    <w:rsid w:val="000E6ADC"/>
    <w:rsid w:val="00100E78"/>
    <w:rsid w:val="00110DEE"/>
    <w:rsid w:val="0011267C"/>
    <w:rsid w:val="00112968"/>
    <w:rsid w:val="00132BDE"/>
    <w:rsid w:val="001413B0"/>
    <w:rsid w:val="001620B1"/>
    <w:rsid w:val="00162D94"/>
    <w:rsid w:val="00164873"/>
    <w:rsid w:val="00166858"/>
    <w:rsid w:val="0017085A"/>
    <w:rsid w:val="00185BFF"/>
    <w:rsid w:val="00190B36"/>
    <w:rsid w:val="001A7B5D"/>
    <w:rsid w:val="001B0645"/>
    <w:rsid w:val="001B7885"/>
    <w:rsid w:val="001C35C6"/>
    <w:rsid w:val="001D10C5"/>
    <w:rsid w:val="001F63CF"/>
    <w:rsid w:val="0020546E"/>
    <w:rsid w:val="002414C3"/>
    <w:rsid w:val="00296B28"/>
    <w:rsid w:val="002A23EF"/>
    <w:rsid w:val="003049AB"/>
    <w:rsid w:val="00346952"/>
    <w:rsid w:val="00354655"/>
    <w:rsid w:val="00357631"/>
    <w:rsid w:val="00374AEF"/>
    <w:rsid w:val="00375B5D"/>
    <w:rsid w:val="00382EAE"/>
    <w:rsid w:val="003854E0"/>
    <w:rsid w:val="003B45DF"/>
    <w:rsid w:val="003C0AFF"/>
    <w:rsid w:val="003E5943"/>
    <w:rsid w:val="003E5F06"/>
    <w:rsid w:val="00407C78"/>
    <w:rsid w:val="00417A15"/>
    <w:rsid w:val="004441AE"/>
    <w:rsid w:val="00455D02"/>
    <w:rsid w:val="00481BB4"/>
    <w:rsid w:val="00485770"/>
    <w:rsid w:val="00493538"/>
    <w:rsid w:val="004939D3"/>
    <w:rsid w:val="004A1B49"/>
    <w:rsid w:val="004A54D1"/>
    <w:rsid w:val="004A657C"/>
    <w:rsid w:val="004B75D1"/>
    <w:rsid w:val="004F575D"/>
    <w:rsid w:val="00513ED2"/>
    <w:rsid w:val="00542B60"/>
    <w:rsid w:val="005734F1"/>
    <w:rsid w:val="005F1A0A"/>
    <w:rsid w:val="00623C83"/>
    <w:rsid w:val="00630756"/>
    <w:rsid w:val="00631283"/>
    <w:rsid w:val="00642788"/>
    <w:rsid w:val="00642A4B"/>
    <w:rsid w:val="00645704"/>
    <w:rsid w:val="00652D6D"/>
    <w:rsid w:val="006A0999"/>
    <w:rsid w:val="006D378E"/>
    <w:rsid w:val="007026E9"/>
    <w:rsid w:val="00703659"/>
    <w:rsid w:val="007102E0"/>
    <w:rsid w:val="00711CC9"/>
    <w:rsid w:val="007278FB"/>
    <w:rsid w:val="00733D82"/>
    <w:rsid w:val="00737148"/>
    <w:rsid w:val="0074038D"/>
    <w:rsid w:val="0074351D"/>
    <w:rsid w:val="0076254F"/>
    <w:rsid w:val="007652FC"/>
    <w:rsid w:val="007670CC"/>
    <w:rsid w:val="007672AF"/>
    <w:rsid w:val="00775CCD"/>
    <w:rsid w:val="007B44B3"/>
    <w:rsid w:val="007C37F4"/>
    <w:rsid w:val="007C3BBF"/>
    <w:rsid w:val="007D5DA4"/>
    <w:rsid w:val="00834E3E"/>
    <w:rsid w:val="00845A35"/>
    <w:rsid w:val="008643E3"/>
    <w:rsid w:val="00871C8E"/>
    <w:rsid w:val="008911A5"/>
    <w:rsid w:val="00897211"/>
    <w:rsid w:val="008A4104"/>
    <w:rsid w:val="008A54DF"/>
    <w:rsid w:val="008A7AE8"/>
    <w:rsid w:val="008B41C5"/>
    <w:rsid w:val="008C2BF2"/>
    <w:rsid w:val="008E255C"/>
    <w:rsid w:val="008F3914"/>
    <w:rsid w:val="009546C5"/>
    <w:rsid w:val="009846FC"/>
    <w:rsid w:val="009952AA"/>
    <w:rsid w:val="009A0AC2"/>
    <w:rsid w:val="009F745E"/>
    <w:rsid w:val="00A11CA2"/>
    <w:rsid w:val="00A21C7B"/>
    <w:rsid w:val="00A52D6E"/>
    <w:rsid w:val="00A54491"/>
    <w:rsid w:val="00A73CAC"/>
    <w:rsid w:val="00A91FC1"/>
    <w:rsid w:val="00AB3C00"/>
    <w:rsid w:val="00AB6E98"/>
    <w:rsid w:val="00AE559E"/>
    <w:rsid w:val="00AE55E0"/>
    <w:rsid w:val="00B058B2"/>
    <w:rsid w:val="00B33E5F"/>
    <w:rsid w:val="00B456B0"/>
    <w:rsid w:val="00B53FDA"/>
    <w:rsid w:val="00B662DE"/>
    <w:rsid w:val="00B67B71"/>
    <w:rsid w:val="00B732E9"/>
    <w:rsid w:val="00BA08B2"/>
    <w:rsid w:val="00BA46FE"/>
    <w:rsid w:val="00BB1C4A"/>
    <w:rsid w:val="00BB7DDF"/>
    <w:rsid w:val="00BC21DE"/>
    <w:rsid w:val="00BE49D0"/>
    <w:rsid w:val="00BF0DBF"/>
    <w:rsid w:val="00C0135D"/>
    <w:rsid w:val="00C16131"/>
    <w:rsid w:val="00C27A07"/>
    <w:rsid w:val="00C34883"/>
    <w:rsid w:val="00C375E6"/>
    <w:rsid w:val="00C42A7B"/>
    <w:rsid w:val="00C441EA"/>
    <w:rsid w:val="00C5527A"/>
    <w:rsid w:val="00C777C8"/>
    <w:rsid w:val="00CD62E4"/>
    <w:rsid w:val="00CE7434"/>
    <w:rsid w:val="00D40422"/>
    <w:rsid w:val="00D411EE"/>
    <w:rsid w:val="00D5063F"/>
    <w:rsid w:val="00D708FA"/>
    <w:rsid w:val="00D87472"/>
    <w:rsid w:val="00D9305C"/>
    <w:rsid w:val="00D95E5B"/>
    <w:rsid w:val="00E16BD9"/>
    <w:rsid w:val="00E473B8"/>
    <w:rsid w:val="00E55EA1"/>
    <w:rsid w:val="00E70689"/>
    <w:rsid w:val="00E774E3"/>
    <w:rsid w:val="00E92FBA"/>
    <w:rsid w:val="00EA3D96"/>
    <w:rsid w:val="00ED70D0"/>
    <w:rsid w:val="00EF1921"/>
    <w:rsid w:val="00EF7455"/>
    <w:rsid w:val="00F00406"/>
    <w:rsid w:val="00F00C3D"/>
    <w:rsid w:val="00F00C7B"/>
    <w:rsid w:val="00F4592C"/>
    <w:rsid w:val="00F50292"/>
    <w:rsid w:val="00F77039"/>
    <w:rsid w:val="00F80E56"/>
    <w:rsid w:val="00FA5630"/>
    <w:rsid w:val="00FB17E0"/>
    <w:rsid w:val="00FD2784"/>
    <w:rsid w:val="00FF2B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7A0293"/>
  <w15:chartTrackingRefBased/>
  <w15:docId w15:val="{E97BA247-0482-9448-BE01-4607F4D6C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854E0"/>
    <w:pPr>
      <w:ind w:left="720"/>
      <w:contextualSpacing/>
    </w:pPr>
  </w:style>
  <w:style w:type="character" w:customStyle="1" w:styleId="apple-converted-space">
    <w:name w:val="apple-converted-space"/>
    <w:basedOn w:val="DefaultParagraphFont"/>
    <w:rsid w:val="00025249"/>
  </w:style>
  <w:style w:type="character" w:styleId="Emphasis">
    <w:name w:val="Emphasis"/>
    <w:basedOn w:val="DefaultParagraphFont"/>
    <w:uiPriority w:val="20"/>
    <w:qFormat/>
    <w:rsid w:val="00C16131"/>
    <w:rPr>
      <w:i/>
      <w:iCs/>
    </w:rPr>
  </w:style>
  <w:style w:type="paragraph" w:styleId="FootnoteText">
    <w:name w:val="footnote text"/>
    <w:basedOn w:val="Normal"/>
    <w:link w:val="FootnoteTextChar"/>
    <w:uiPriority w:val="99"/>
    <w:semiHidden/>
    <w:unhideWhenUsed/>
    <w:rsid w:val="001A7B5D"/>
    <w:rPr>
      <w:sz w:val="20"/>
      <w:szCs w:val="20"/>
    </w:rPr>
  </w:style>
  <w:style w:type="character" w:customStyle="1" w:styleId="FootnoteTextChar">
    <w:name w:val="Footnote Text Char"/>
    <w:basedOn w:val="DefaultParagraphFont"/>
    <w:link w:val="FootnoteText"/>
    <w:uiPriority w:val="99"/>
    <w:semiHidden/>
    <w:rsid w:val="001A7B5D"/>
    <w:rPr>
      <w:sz w:val="20"/>
      <w:szCs w:val="20"/>
    </w:rPr>
  </w:style>
  <w:style w:type="character" w:styleId="FootnoteReference">
    <w:name w:val="footnote reference"/>
    <w:basedOn w:val="DefaultParagraphFont"/>
    <w:uiPriority w:val="99"/>
    <w:semiHidden/>
    <w:unhideWhenUsed/>
    <w:rsid w:val="001A7B5D"/>
    <w:rPr>
      <w:vertAlign w:val="superscript"/>
    </w:rPr>
  </w:style>
  <w:style w:type="character" w:styleId="Hyperlink">
    <w:name w:val="Hyperlink"/>
    <w:basedOn w:val="DefaultParagraphFont"/>
    <w:uiPriority w:val="99"/>
    <w:unhideWhenUsed/>
    <w:rsid w:val="001A7B5D"/>
    <w:rPr>
      <w:color w:val="0563C1" w:themeColor="hyperlink"/>
      <w:u w:val="single"/>
    </w:rPr>
  </w:style>
  <w:style w:type="character" w:customStyle="1" w:styleId="UnresolvedMention">
    <w:name w:val="Unresolved Mention"/>
    <w:basedOn w:val="DefaultParagraphFont"/>
    <w:uiPriority w:val="99"/>
    <w:semiHidden/>
    <w:unhideWhenUsed/>
    <w:rsid w:val="001A7B5D"/>
    <w:rPr>
      <w:color w:val="808080"/>
      <w:shd w:val="clear" w:color="auto" w:fill="E6E6E6"/>
    </w:rPr>
  </w:style>
  <w:style w:type="character" w:styleId="FollowedHyperlink">
    <w:name w:val="FollowedHyperlink"/>
    <w:basedOn w:val="DefaultParagraphFont"/>
    <w:uiPriority w:val="99"/>
    <w:semiHidden/>
    <w:unhideWhenUsed/>
    <w:rsid w:val="00623C83"/>
    <w:rPr>
      <w:color w:val="954F72" w:themeColor="followedHyperlink"/>
      <w:u w:val="single"/>
    </w:rPr>
  </w:style>
  <w:style w:type="character" w:styleId="CommentReference">
    <w:name w:val="annotation reference"/>
    <w:basedOn w:val="DefaultParagraphFont"/>
    <w:uiPriority w:val="99"/>
    <w:semiHidden/>
    <w:unhideWhenUsed/>
    <w:rsid w:val="00F4592C"/>
    <w:rPr>
      <w:sz w:val="16"/>
      <w:szCs w:val="16"/>
    </w:rPr>
  </w:style>
  <w:style w:type="paragraph" w:styleId="CommentText">
    <w:name w:val="annotation text"/>
    <w:basedOn w:val="Normal"/>
    <w:link w:val="CommentTextChar"/>
    <w:uiPriority w:val="99"/>
    <w:semiHidden/>
    <w:unhideWhenUsed/>
    <w:rsid w:val="00F4592C"/>
    <w:rPr>
      <w:sz w:val="20"/>
      <w:szCs w:val="20"/>
    </w:rPr>
  </w:style>
  <w:style w:type="character" w:customStyle="1" w:styleId="CommentTextChar">
    <w:name w:val="Comment Text Char"/>
    <w:basedOn w:val="DefaultParagraphFont"/>
    <w:link w:val="CommentText"/>
    <w:uiPriority w:val="99"/>
    <w:semiHidden/>
    <w:rsid w:val="00F4592C"/>
    <w:rPr>
      <w:sz w:val="20"/>
      <w:szCs w:val="20"/>
    </w:rPr>
  </w:style>
  <w:style w:type="paragraph" w:styleId="CommentSubject">
    <w:name w:val="annotation subject"/>
    <w:basedOn w:val="CommentText"/>
    <w:next w:val="CommentText"/>
    <w:link w:val="CommentSubjectChar"/>
    <w:uiPriority w:val="99"/>
    <w:semiHidden/>
    <w:unhideWhenUsed/>
    <w:rsid w:val="00F4592C"/>
    <w:rPr>
      <w:b/>
      <w:bCs/>
    </w:rPr>
  </w:style>
  <w:style w:type="character" w:customStyle="1" w:styleId="CommentSubjectChar">
    <w:name w:val="Comment Subject Char"/>
    <w:basedOn w:val="CommentTextChar"/>
    <w:link w:val="CommentSubject"/>
    <w:uiPriority w:val="99"/>
    <w:semiHidden/>
    <w:rsid w:val="00F4592C"/>
    <w:rPr>
      <w:b/>
      <w:bCs/>
      <w:sz w:val="20"/>
      <w:szCs w:val="20"/>
    </w:rPr>
  </w:style>
  <w:style w:type="paragraph" w:styleId="BalloonText">
    <w:name w:val="Balloon Text"/>
    <w:basedOn w:val="Normal"/>
    <w:link w:val="BalloonTextChar"/>
    <w:uiPriority w:val="99"/>
    <w:semiHidden/>
    <w:unhideWhenUsed/>
    <w:rsid w:val="00F4592C"/>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4592C"/>
    <w:rPr>
      <w:rFonts w:ascii="Times New Roman" w:hAnsi="Times New Roman" w:cs="Times New Roman"/>
      <w:sz w:val="18"/>
      <w:szCs w:val="18"/>
    </w:rPr>
  </w:style>
  <w:style w:type="paragraph" w:styleId="Header">
    <w:name w:val="header"/>
    <w:basedOn w:val="Normal"/>
    <w:link w:val="HeaderChar"/>
    <w:uiPriority w:val="99"/>
    <w:unhideWhenUsed/>
    <w:rsid w:val="00B456B0"/>
    <w:pPr>
      <w:tabs>
        <w:tab w:val="center" w:pos="4680"/>
        <w:tab w:val="right" w:pos="9360"/>
      </w:tabs>
    </w:pPr>
  </w:style>
  <w:style w:type="character" w:customStyle="1" w:styleId="HeaderChar">
    <w:name w:val="Header Char"/>
    <w:basedOn w:val="DefaultParagraphFont"/>
    <w:link w:val="Header"/>
    <w:uiPriority w:val="99"/>
    <w:rsid w:val="00B456B0"/>
  </w:style>
  <w:style w:type="paragraph" w:styleId="Footer">
    <w:name w:val="footer"/>
    <w:basedOn w:val="Normal"/>
    <w:link w:val="FooterChar"/>
    <w:uiPriority w:val="99"/>
    <w:unhideWhenUsed/>
    <w:rsid w:val="00B456B0"/>
    <w:pPr>
      <w:tabs>
        <w:tab w:val="center" w:pos="4680"/>
        <w:tab w:val="right" w:pos="9360"/>
      </w:tabs>
    </w:pPr>
  </w:style>
  <w:style w:type="character" w:customStyle="1" w:styleId="FooterChar">
    <w:name w:val="Footer Char"/>
    <w:basedOn w:val="DefaultParagraphFont"/>
    <w:link w:val="Footer"/>
    <w:uiPriority w:val="99"/>
    <w:rsid w:val="00B456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2810223">
      <w:bodyDiv w:val="1"/>
      <w:marLeft w:val="0"/>
      <w:marRight w:val="0"/>
      <w:marTop w:val="0"/>
      <w:marBottom w:val="0"/>
      <w:divBdr>
        <w:top w:val="none" w:sz="0" w:space="0" w:color="auto"/>
        <w:left w:val="none" w:sz="0" w:space="0" w:color="auto"/>
        <w:bottom w:val="none" w:sz="0" w:space="0" w:color="auto"/>
        <w:right w:val="none" w:sz="0" w:space="0" w:color="auto"/>
      </w:divBdr>
    </w:div>
    <w:div w:id="1832140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freemusicarchive.org/music/Marcos_H_Bolanos/" TargetMode="External"/><Relationship Id="rId13" Type="http://schemas.openxmlformats.org/officeDocument/2006/relationships/hyperlink" Target="http://freemusicarchive.org/" TargetMode="External"/><Relationship Id="rId18" Type="http://schemas.openxmlformats.org/officeDocument/2006/relationships/hyperlink" Target="https://creativecommons.org/licenses/by-nc/3.0/us/"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freemusicarchive.org/music/Marcos_H_Bolanos/Unchained_Melodies_Vol2/Surfing_Day_master" TargetMode="External"/><Relationship Id="rId12" Type="http://schemas.openxmlformats.org/officeDocument/2006/relationships/hyperlink" Target="http://freemusicarchive.org/music/Twin_Guns/" TargetMode="External"/><Relationship Id="rId17" Type="http://schemas.openxmlformats.org/officeDocument/2006/relationships/hyperlink" Target="http://freemusicarchive.org/" TargetMode="External"/><Relationship Id="rId2" Type="http://schemas.openxmlformats.org/officeDocument/2006/relationships/styles" Target="styles.xml"/><Relationship Id="rId16" Type="http://schemas.openxmlformats.org/officeDocument/2006/relationships/hyperlink" Target="http://freemusicarchive.org/music/Cellophane_Sam/" TargetMode="External"/><Relationship Id="rId20" Type="http://schemas.openxmlformats.org/officeDocument/2006/relationships/hyperlink" Target="http://creativecommons.org/licenses/by-nc-nd/4.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freemusicarchive.org/music/Twin_Guns/Live_on_WFMUs_Three_Chord_Monte_with_Joe_Belock_-_May_30_2016/Twin_Guns_-_07_-_Living_In_A_Dream"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freemusicarchive.org/music/Cellophane_Sam/Sea_Change/01_Deluge" TargetMode="External"/><Relationship Id="rId23" Type="http://schemas.openxmlformats.org/officeDocument/2006/relationships/fontTable" Target="fontTable.xml"/><Relationship Id="rId10" Type="http://schemas.openxmlformats.org/officeDocument/2006/relationships/hyperlink" Target="http://creativecommons.org/licenses/by-nc-nd/4.0/" TargetMode="External"/><Relationship Id="rId19" Type="http://schemas.openxmlformats.org/officeDocument/2006/relationships/hyperlink" Target="http://freemusicarchive.org/" TargetMode="External"/><Relationship Id="rId4" Type="http://schemas.openxmlformats.org/officeDocument/2006/relationships/webSettings" Target="webSettings.xml"/><Relationship Id="rId9" Type="http://schemas.openxmlformats.org/officeDocument/2006/relationships/hyperlink" Target="http://freemusicarchive.org/" TargetMode="External"/><Relationship Id="rId14" Type="http://schemas.openxmlformats.org/officeDocument/2006/relationships/hyperlink" Target="http://creativecommons.org/licenses/by-nc-nd/4.0/"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TotalTime>
  <Pages>1</Pages>
  <Words>1777</Words>
  <Characters>10130</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Barrett</dc:creator>
  <cp:keywords/>
  <dc:description/>
  <cp:lastModifiedBy>Joshua S. Dacey</cp:lastModifiedBy>
  <cp:revision>6</cp:revision>
  <cp:lastPrinted>2018-07-06T12:48:00Z</cp:lastPrinted>
  <dcterms:created xsi:type="dcterms:W3CDTF">2019-04-18T14:15:00Z</dcterms:created>
  <dcterms:modified xsi:type="dcterms:W3CDTF">2019-11-04T20:30:00Z</dcterms:modified>
</cp:coreProperties>
</file>